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72345" w14:textId="77777777" w:rsidR="008478DE" w:rsidRPr="008478DE" w:rsidRDefault="008478DE" w:rsidP="008478DE">
      <w:pPr>
        <w:shd w:val="clear" w:color="auto" w:fill="FFFFFF"/>
        <w:spacing w:after="375" w:line="240" w:lineRule="auto"/>
        <w:outlineLvl w:val="0"/>
        <w:rPr>
          <w:rFonts w:ascii="Poppins" w:eastAsia="Times New Roman" w:hAnsi="Poppins" w:cs="Poppins"/>
          <w:color w:val="000000"/>
          <w:kern w:val="36"/>
          <w:sz w:val="50"/>
          <w:szCs w:val="50"/>
          <w:lang w:eastAsia="hr-HR"/>
        </w:rPr>
      </w:pPr>
      <w:proofErr w:type="spellStart"/>
      <w:r w:rsidRPr="008478DE">
        <w:rPr>
          <w:rFonts w:ascii="Poppins" w:eastAsia="Times New Roman" w:hAnsi="Poppins" w:cs="Poppins"/>
          <w:color w:val="000000"/>
          <w:kern w:val="36"/>
          <w:sz w:val="50"/>
          <w:szCs w:val="50"/>
          <w:lang w:eastAsia="hr-HR"/>
        </w:rPr>
        <w:t>RRiF</w:t>
      </w:r>
      <w:proofErr w:type="spellEnd"/>
      <w:r w:rsidRPr="008478DE">
        <w:rPr>
          <w:rFonts w:ascii="Poppins" w:eastAsia="Times New Roman" w:hAnsi="Poppins" w:cs="Poppins"/>
          <w:color w:val="000000"/>
          <w:kern w:val="36"/>
          <w:sz w:val="50"/>
          <w:szCs w:val="50"/>
          <w:lang w:eastAsia="hr-HR"/>
        </w:rPr>
        <w:t>-ov kalkulator</w:t>
      </w:r>
    </w:p>
    <w:p w14:paraId="6CB0D851" w14:textId="77777777" w:rsidR="008478DE" w:rsidRPr="008478DE" w:rsidRDefault="008478DE" w:rsidP="008478DE">
      <w:pPr>
        <w:shd w:val="clear" w:color="auto" w:fill="FFFFFF"/>
        <w:spacing w:after="0" w:line="240" w:lineRule="auto"/>
        <w:rPr>
          <w:rFonts w:ascii="Poppins" w:eastAsia="Times New Roman" w:hAnsi="Poppins" w:cs="Poppins"/>
          <w:color w:val="000000"/>
          <w:sz w:val="23"/>
          <w:szCs w:val="23"/>
          <w:lang w:eastAsia="hr-HR"/>
        </w:rPr>
      </w:pPr>
      <w:hyperlink r:id="rId4" w:history="1">
        <w:r w:rsidRPr="008478DE">
          <w:rPr>
            <w:rFonts w:ascii="Poppins" w:eastAsia="Times New Roman" w:hAnsi="Poppins" w:cs="Poppins"/>
            <w:color w:val="C42C12"/>
            <w:sz w:val="23"/>
            <w:szCs w:val="23"/>
            <w:u w:val="single"/>
            <w:lang w:eastAsia="hr-HR"/>
          </w:rPr>
          <w:t>Kalkulator plaće</w:t>
        </w:r>
      </w:hyperlink>
    </w:p>
    <w:p w14:paraId="57679BDA" w14:textId="77777777" w:rsidR="008478DE" w:rsidRPr="008478DE" w:rsidRDefault="008478DE" w:rsidP="008478D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r-HR"/>
        </w:rPr>
      </w:pPr>
      <w:r w:rsidRPr="008478DE">
        <w:rPr>
          <w:rFonts w:ascii="Arial" w:eastAsia="Times New Roman" w:hAnsi="Arial" w:cs="Arial"/>
          <w:vanish/>
          <w:sz w:val="16"/>
          <w:szCs w:val="16"/>
          <w:lang w:eastAsia="hr-HR"/>
        </w:rPr>
        <w:t>Vrh obrasca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56"/>
      </w:tblGrid>
      <w:tr w:rsidR="008478DE" w:rsidRPr="008478DE" w14:paraId="4BBA4405" w14:textId="77777777" w:rsidTr="008478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jc w:val="center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788"/>
              <w:gridCol w:w="66"/>
              <w:gridCol w:w="3598"/>
            </w:tblGrid>
            <w:tr w:rsidR="008478DE" w:rsidRPr="008478DE" w14:paraId="22A34AA8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3CD2E0EC" w14:textId="7777777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Svota neto drugi dohodak: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0B98B4" w14:textId="7777777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EDD223" w14:textId="46131B5D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2DFA198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2" type="#_x0000_t75" style="width:49.45pt;height:18.15pt" o:ole="">
                        <v:imagedata r:id="rId5" o:title=""/>
                      </v:shape>
                      <w:control r:id="rId6" w:name="DefaultOcxName" w:shapeid="_x0000_i1042"/>
                    </w:object>
                  </w: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kn</w:t>
                  </w:r>
                </w:p>
              </w:tc>
            </w:tr>
            <w:tr w:rsidR="008478DE" w:rsidRPr="008478DE" w14:paraId="04F60EFB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6D73C803" w14:textId="7777777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Stopa prireza: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CD0D65" w14:textId="7777777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87A5F3" w14:textId="2F7D313E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                     </w:t>
                  </w: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6EB25D6E">
                      <v:shape id="_x0000_i1041" type="#_x0000_t75" style="width:61.35pt;height:18.15pt" o:ole="">
                        <v:imagedata r:id="rId7" o:title=""/>
                      </v:shape>
                      <w:control r:id="rId8" w:name="DefaultOcxName1" w:shapeid="_x0000_i1041"/>
                    </w:object>
                  </w:r>
                </w:p>
              </w:tc>
            </w:tr>
            <w:tr w:rsidR="008478DE" w:rsidRPr="008478DE" w14:paraId="11A88773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6EA97365" w14:textId="7777777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Doprinosi za mirovinsko: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BCDD14" w14:textId="7777777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7A3DFA" w14:textId="2D4822D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4BB73BCC">
                      <v:shape id="_x0000_i1040" type="#_x0000_t75" style="width:20.05pt;height:18.15pt" o:ole="">
                        <v:imagedata r:id="rId9" o:title=""/>
                      </v:shape>
                      <w:control r:id="rId10" w:name="DefaultOcxName2" w:shapeid="_x0000_i1040"/>
                    </w:object>
                  </w: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1. i 2. stup</w:t>
                  </w:r>
                </w:p>
              </w:tc>
            </w:tr>
            <w:tr w:rsidR="008478DE" w:rsidRPr="008478DE" w14:paraId="790D6C90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09610246" w14:textId="7777777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A0F372" w14:textId="7777777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A84935" w14:textId="6D3AFE8B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4F7DDE3F">
                      <v:shape id="_x0000_i1039" type="#_x0000_t75" style="width:20.05pt;height:18.15pt" o:ole="">
                        <v:imagedata r:id="rId11" o:title=""/>
                      </v:shape>
                      <w:control r:id="rId12" w:name="DefaultOcxName3" w:shapeid="_x0000_i1039"/>
                    </w:object>
                  </w: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samo 1. stup</w:t>
                  </w:r>
                </w:p>
              </w:tc>
            </w:tr>
            <w:tr w:rsidR="008478DE" w:rsidRPr="008478DE" w14:paraId="51B8DE4A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130AC940" w14:textId="7777777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D75652" w14:textId="77777777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1758DD" w14:textId="3CABF034" w:rsidR="008478DE" w:rsidRPr="008478DE" w:rsidRDefault="008478DE" w:rsidP="008478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2AC3E843">
                      <v:shape id="_x0000_i1038" type="#_x0000_t75" style="width:20.05pt;height:18.15pt" o:ole="">
                        <v:imagedata r:id="rId11" o:title=""/>
                      </v:shape>
                      <w:control r:id="rId13" w:name="DefaultOcxName4" w:shapeid="_x0000_i1038"/>
                    </w:object>
                  </w: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bez mirovinskog i zdravstvenog</w:t>
                  </w:r>
                </w:p>
              </w:tc>
            </w:tr>
          </w:tbl>
          <w:p w14:paraId="3C34AC14" w14:textId="77777777" w:rsidR="008478DE" w:rsidRPr="008478DE" w:rsidRDefault="008478DE" w:rsidP="00847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8478DE" w:rsidRPr="008478DE" w14:paraId="3D51D69C" w14:textId="77777777" w:rsidTr="008478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936"/>
            </w:tblGrid>
            <w:tr w:rsidR="008478DE" w:rsidRPr="008478DE" w14:paraId="2B64FF01" w14:textId="77777777">
              <w:tc>
                <w:tcPr>
                  <w:tcW w:w="0" w:type="auto"/>
                  <w:vAlign w:val="center"/>
                  <w:hideMark/>
                </w:tcPr>
                <w:p w14:paraId="43D05BF8" w14:textId="534B960A" w:rsidR="008478DE" w:rsidRPr="008478DE" w:rsidRDefault="008478DE" w:rsidP="008478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br/>
                  </w:r>
                  <w:r w:rsidRPr="008478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225" w:dyaOrig="225" w14:anchorId="38B20FDB">
                      <v:shape id="_x0000_i1037" type="#_x0000_t75" style="width:45.7pt;height:22.55pt" o:ole="">
                        <v:imagedata r:id="rId14" o:title=""/>
                      </v:shape>
                      <w:control r:id="rId15" w:name="DefaultOcxName5" w:shapeid="_x0000_i1037"/>
                    </w:object>
                  </w:r>
                </w:p>
              </w:tc>
            </w:tr>
          </w:tbl>
          <w:p w14:paraId="5C978EE5" w14:textId="77777777" w:rsidR="008478DE" w:rsidRPr="008478DE" w:rsidRDefault="008478DE" w:rsidP="00847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07A2FC56" w14:textId="77777777" w:rsidR="008478DE" w:rsidRPr="008478DE" w:rsidRDefault="008478DE" w:rsidP="008478D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r-HR"/>
        </w:rPr>
      </w:pPr>
      <w:r w:rsidRPr="008478DE">
        <w:rPr>
          <w:rFonts w:ascii="Arial" w:eastAsia="Times New Roman" w:hAnsi="Arial" w:cs="Arial"/>
          <w:vanish/>
          <w:sz w:val="16"/>
          <w:szCs w:val="16"/>
          <w:lang w:eastAsia="hr-HR"/>
        </w:rPr>
        <w:t>Dno obrasca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1"/>
        <w:gridCol w:w="1735"/>
        <w:gridCol w:w="311"/>
        <w:gridCol w:w="1010"/>
        <w:gridCol w:w="1098"/>
        <w:gridCol w:w="311"/>
        <w:gridCol w:w="133"/>
        <w:gridCol w:w="133"/>
      </w:tblGrid>
      <w:tr w:rsidR="008478DE" w:rsidRPr="008478DE" w14:paraId="192BDFA1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12B724AB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Drugi dohodak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067B28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556,49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AF687F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48CE77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258EA9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DEC4A8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 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2B4403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DCFEE7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8478DE" w:rsidRPr="008478DE" w14:paraId="6C103349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432ED2B1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Mirovinsko 1. stup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55BAC5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41,74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EB1C0A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9F8ADE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9F3B51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7,5%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B37602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C2ED90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20880D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478DE" w:rsidRPr="008478DE" w14:paraId="3F856F33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448C6C2F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Mirovinsko 2. stup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1F19DE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13,91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304ED5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4D44E1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583D2F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2,5%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301EEC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1F1E53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DB20C8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478DE" w:rsidRPr="008478DE" w14:paraId="395A8945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7D07C97F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Dohodak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CA0267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500,84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CAE73D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15BD05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012296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98B00E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A6ED0A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E07E50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8478DE" w:rsidRPr="008478DE" w14:paraId="348C5ABA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6150FD79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Porezna osnovica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18E9E3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500,84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D1AEFE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32EDC2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D8211D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7B361E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D7FBE9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E7D969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8478DE" w:rsidRPr="008478DE" w14:paraId="42BABE6E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07815349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Porez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64D677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100,17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843686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2C7B5C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85599A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20,0%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CB5956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2F23C4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7BE2DC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8478DE" w:rsidRPr="008478DE" w14:paraId="5F8DFF44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112857C2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Prirez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BB6021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15,03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63A3BC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8D43A8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694E23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15,00%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E760D8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7B06ED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C57E61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8478DE" w:rsidRPr="008478DE" w14:paraId="225C2246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6586BE19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Ukupno porez i prirez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37C295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115,20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30D7D8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D57446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DA9677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ECB48F1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BA2D2D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63F933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8478DE" w:rsidRPr="008478DE" w14:paraId="3EE4E0FB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439B9DF0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Neto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06D71B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385,64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76F542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ABC5A2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C9BDD5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845005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FEC022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1DBCE7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8478DE" w:rsidRPr="008478DE" w14:paraId="267FC485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6D97C8C9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FEAB6C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03375C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6F9845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314C5C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4B2F3A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5F9AAF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BE2AE0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8478DE" w:rsidRPr="008478DE" w14:paraId="153D7E3A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0EA2E096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Bruto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8E8BCC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556,49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C95D885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A01DC3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A2AB8F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9C988B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94CF41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DFEABF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8478DE" w:rsidRPr="008478DE" w14:paraId="44B8A32B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73202C91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Doprinos za zdravstveno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5AAB0A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41,74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607BEC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17EC5AE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stopa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727FD9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7,5%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9F874B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160B75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C25EB9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  <w:tr w:rsidR="008478DE" w:rsidRPr="008478DE" w14:paraId="671354DE" w14:textId="77777777" w:rsidTr="008478DE">
        <w:tc>
          <w:tcPr>
            <w:tcW w:w="0" w:type="auto"/>
            <w:shd w:val="clear" w:color="auto" w:fill="FFFFFF"/>
            <w:vAlign w:val="center"/>
            <w:hideMark/>
          </w:tcPr>
          <w:p w14:paraId="7A5878CB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Ukupni trošak isplatitelja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1EEB39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b/>
                <w:bCs/>
                <w:color w:val="000000"/>
                <w:sz w:val="23"/>
                <w:szCs w:val="23"/>
                <w:lang w:eastAsia="hr-HR"/>
              </w:rPr>
              <w:t>598,23 kn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32BDB3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A46D9E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faktor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0E2E53" w14:textId="77777777" w:rsidR="008478DE" w:rsidRPr="008478DE" w:rsidRDefault="008478DE" w:rsidP="008478DE">
            <w:pPr>
              <w:spacing w:after="0" w:line="240" w:lineRule="auto"/>
              <w:jc w:val="right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1,55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13FD85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F1A936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F56AE9" w14:textId="77777777" w:rsidR="008478DE" w:rsidRPr="008478DE" w:rsidRDefault="008478DE" w:rsidP="008478DE">
            <w:pPr>
              <w:spacing w:after="0" w:line="240" w:lineRule="auto"/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</w:pPr>
            <w:r w:rsidRPr="008478DE">
              <w:rPr>
                <w:rFonts w:ascii="Poppins" w:eastAsia="Times New Roman" w:hAnsi="Poppins" w:cs="Poppins"/>
                <w:color w:val="000000"/>
                <w:sz w:val="23"/>
                <w:szCs w:val="23"/>
                <w:lang w:eastAsia="hr-HR"/>
              </w:rPr>
              <w:t> </w:t>
            </w:r>
          </w:p>
        </w:tc>
      </w:tr>
    </w:tbl>
    <w:p w14:paraId="106AEF06" w14:textId="77777777" w:rsidR="00204FD5" w:rsidRDefault="00204FD5"/>
    <w:sectPr w:rsidR="00204F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8DE"/>
    <w:rsid w:val="00204FD5"/>
    <w:rsid w:val="0084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BCDD9"/>
  <w15:chartTrackingRefBased/>
  <w15:docId w15:val="{283A798C-A7B6-40C1-ABF7-641F7B90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control" Target="activeX/activeX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control" Target="activeX/activeX6.xml"/><Relationship Id="rId10" Type="http://schemas.openxmlformats.org/officeDocument/2006/relationships/control" Target="activeX/activeX3.xml"/><Relationship Id="rId4" Type="http://schemas.openxmlformats.org/officeDocument/2006/relationships/hyperlink" Target="https://www.rrif.hr/kalkulator_place/" TargetMode="External"/><Relationship Id="rId9" Type="http://schemas.openxmlformats.org/officeDocument/2006/relationships/image" Target="media/image3.wmf"/><Relationship Id="rId14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Dorčić</dc:creator>
  <cp:keywords/>
  <dc:description/>
  <cp:lastModifiedBy>Sanjin Dorčić</cp:lastModifiedBy>
  <cp:revision>1</cp:revision>
  <dcterms:created xsi:type="dcterms:W3CDTF">2022-03-25T07:58:00Z</dcterms:created>
  <dcterms:modified xsi:type="dcterms:W3CDTF">2022-03-25T07:59:00Z</dcterms:modified>
</cp:coreProperties>
</file>